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CE" w:rsidRPr="00CD37CE" w:rsidRDefault="00CD37CE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AVISO DE CONTINUIDADE DE LICITAÇÃO</w:t>
      </w:r>
    </w:p>
    <w:p w:rsidR="00CD37CE" w:rsidRPr="00F742FD" w:rsidRDefault="00CD37CE" w:rsidP="00CD37C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PREGÃO ELETRÔNICO Nº </w:t>
      </w:r>
      <w:r w:rsidR="009A41BD">
        <w:rPr>
          <w:rFonts w:asciiTheme="minorHAnsi" w:hAnsiTheme="minorHAnsi" w:cs="Arial"/>
          <w:b/>
          <w:sz w:val="20"/>
          <w:szCs w:val="20"/>
        </w:rPr>
        <w:t>0</w:t>
      </w:r>
      <w:r w:rsidR="00244608">
        <w:rPr>
          <w:rFonts w:asciiTheme="minorHAnsi" w:hAnsiTheme="minorHAnsi" w:cs="Arial"/>
          <w:b/>
          <w:sz w:val="20"/>
          <w:szCs w:val="20"/>
        </w:rPr>
        <w:t>30</w:t>
      </w:r>
      <w:r w:rsidRPr="00F742FD">
        <w:rPr>
          <w:rFonts w:asciiTheme="minorHAnsi" w:hAnsiTheme="minorHAnsi" w:cs="Arial"/>
          <w:b/>
          <w:sz w:val="20"/>
          <w:szCs w:val="20"/>
        </w:rPr>
        <w:t>/201</w:t>
      </w:r>
      <w:r w:rsidR="009A41BD">
        <w:rPr>
          <w:rFonts w:asciiTheme="minorHAnsi" w:hAnsiTheme="minorHAnsi" w:cs="Arial"/>
          <w:b/>
          <w:sz w:val="20"/>
          <w:szCs w:val="20"/>
        </w:rPr>
        <w:t>8</w:t>
      </w:r>
      <w:r w:rsidRPr="00F742FD">
        <w:rPr>
          <w:rFonts w:asciiTheme="minorHAnsi" w:hAnsiTheme="minorHAnsi" w:cs="Arial"/>
          <w:b/>
          <w:sz w:val="20"/>
          <w:szCs w:val="20"/>
        </w:rPr>
        <w:t>/SES/MT</w:t>
      </w:r>
    </w:p>
    <w:p w:rsidR="00CD37CE" w:rsidRDefault="00CD37CE" w:rsidP="009F25BE">
      <w:pPr>
        <w:jc w:val="center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Processo n. </w:t>
      </w:r>
      <w:r w:rsidR="00244608">
        <w:rPr>
          <w:rFonts w:asciiTheme="minorHAnsi" w:hAnsiTheme="minorHAnsi" w:cs="Arial"/>
          <w:b/>
          <w:sz w:val="20"/>
          <w:szCs w:val="20"/>
        </w:rPr>
        <w:t>221990</w:t>
      </w:r>
      <w:r w:rsidR="00002036">
        <w:rPr>
          <w:rFonts w:ascii="Calibri" w:hAnsi="Calibri"/>
          <w:b/>
          <w:sz w:val="20"/>
          <w:szCs w:val="20"/>
        </w:rPr>
        <w:t>/201</w:t>
      </w:r>
      <w:r w:rsidR="00244608">
        <w:rPr>
          <w:rFonts w:ascii="Calibri" w:hAnsi="Calibri"/>
          <w:b/>
          <w:sz w:val="20"/>
          <w:szCs w:val="20"/>
        </w:rPr>
        <w:t>7</w:t>
      </w:r>
    </w:p>
    <w:p w:rsidR="008F5B72" w:rsidRPr="00F742FD" w:rsidRDefault="008F5B72" w:rsidP="009F25BE">
      <w:pPr>
        <w:jc w:val="center"/>
        <w:rPr>
          <w:rFonts w:asciiTheme="minorHAnsi" w:hAnsiTheme="minorHAnsi" w:cs="Arial"/>
          <w:snapToGrid w:val="0"/>
          <w:sz w:val="20"/>
          <w:szCs w:val="20"/>
        </w:rPr>
      </w:pPr>
    </w:p>
    <w:p w:rsidR="00CD37CE" w:rsidRPr="008E1032" w:rsidRDefault="00CD37CE" w:rsidP="008E1032">
      <w:pPr>
        <w:jc w:val="both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 Pregoeira Oficial da Secretaria de Estado de Saúde</w:t>
      </w:r>
      <w:r w:rsidR="008E1032">
        <w:rPr>
          <w:rFonts w:asciiTheme="minorHAnsi" w:hAnsiTheme="minorHAnsi" w:cs="Arial"/>
          <w:snapToGrid w:val="0"/>
          <w:sz w:val="20"/>
          <w:szCs w:val="20"/>
        </w:rPr>
        <w:t xml:space="preserve">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vem a público informar que a sessão da licitação em epígrafe, cujo objeto é </w:t>
      </w:r>
      <w:r w:rsidR="008E1032" w:rsidRPr="00852185">
        <w:rPr>
          <w:rFonts w:ascii="Calibri" w:hAnsi="Calibri"/>
          <w:b/>
          <w:sz w:val="20"/>
          <w:szCs w:val="20"/>
        </w:rPr>
        <w:t>“</w:t>
      </w:r>
      <w:r w:rsidR="004F6FFC">
        <w:rPr>
          <w:rFonts w:ascii="Calibri" w:hAnsi="Calibri"/>
          <w:b/>
          <w:sz w:val="20"/>
          <w:szCs w:val="20"/>
        </w:rPr>
        <w:t>A</w:t>
      </w:r>
      <w:r w:rsidR="004F6FFC" w:rsidRPr="009133A1">
        <w:rPr>
          <w:rFonts w:ascii="Calibri" w:hAnsi="Calibri"/>
          <w:b/>
          <w:sz w:val="20"/>
          <w:szCs w:val="20"/>
        </w:rPr>
        <w:t>quisição de Equipamento e Material Permanente em atendimento a execução da Proposta N° 04441.389000/1150-14, cujo despesa será paga através repasse financeiro FUNDO A FUNDO, realizado pelo MINISTÉRIO DA SAÚDE – MS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”, terá continuidade no dia </w:t>
      </w:r>
      <w:r w:rsidR="00554C0F">
        <w:rPr>
          <w:rFonts w:asciiTheme="minorHAnsi" w:hAnsiTheme="minorHAnsi" w:cs="Arial"/>
          <w:snapToGrid w:val="0"/>
          <w:sz w:val="20"/>
          <w:szCs w:val="20"/>
        </w:rPr>
        <w:t>0</w:t>
      </w:r>
      <w:r w:rsidR="00722A58">
        <w:rPr>
          <w:rFonts w:asciiTheme="minorHAnsi" w:hAnsiTheme="minorHAnsi" w:cs="Arial"/>
          <w:snapToGrid w:val="0"/>
          <w:sz w:val="20"/>
          <w:szCs w:val="20"/>
        </w:rPr>
        <w:t>9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0</w:t>
      </w:r>
      <w:r w:rsidR="009F18D0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/201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, a partir das </w:t>
      </w:r>
      <w:r w:rsidR="00244608">
        <w:rPr>
          <w:rFonts w:asciiTheme="minorHAnsi" w:hAnsiTheme="minorHAnsi" w:cs="Arial"/>
          <w:snapToGrid w:val="0"/>
          <w:sz w:val="20"/>
          <w:szCs w:val="20"/>
        </w:rPr>
        <w:t>14</w:t>
      </w:r>
      <w:r w:rsidR="008E1032">
        <w:rPr>
          <w:rFonts w:asciiTheme="minorHAnsi" w:hAnsiTheme="minorHAnsi" w:cs="Arial"/>
          <w:snapToGrid w:val="0"/>
          <w:sz w:val="20"/>
          <w:szCs w:val="20"/>
        </w:rPr>
        <w:t>h30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min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(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horário local), para divulgação do resultado da análise dos documentos de proposta e habilitação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 xml:space="preserve">, </w:t>
      </w:r>
      <w:r w:rsidR="009F18D0">
        <w:rPr>
          <w:rFonts w:asciiTheme="minorHAnsi" w:hAnsiTheme="minorHAnsi" w:cs="Arial"/>
          <w:snapToGrid w:val="0"/>
          <w:sz w:val="20"/>
          <w:szCs w:val="20"/>
        </w:rPr>
        <w:t>parecer técnico,</w:t>
      </w:r>
      <w:r w:rsidR="006A7BA7"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prazo recursal e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demais atos.</w:t>
      </w:r>
    </w:p>
    <w:p w:rsidR="00FA52CD" w:rsidRPr="00FA52CD" w:rsidRDefault="00FA52CD" w:rsidP="002F5E2F">
      <w:pPr>
        <w:tabs>
          <w:tab w:val="left" w:pos="142"/>
        </w:tabs>
        <w:rPr>
          <w:rFonts w:asciiTheme="minorHAnsi" w:hAnsiTheme="minorHAnsi" w:cs="Arial"/>
          <w:snapToGrid w:val="0"/>
          <w:sz w:val="8"/>
          <w:szCs w:val="20"/>
        </w:rPr>
      </w:pPr>
    </w:p>
    <w:p w:rsidR="00FA52CD" w:rsidRPr="00F742FD" w:rsidRDefault="00FA52CD" w:rsidP="00FA52CD">
      <w:pPr>
        <w:tabs>
          <w:tab w:val="left" w:pos="142"/>
        </w:tabs>
        <w:jc w:val="right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Cuiabá-MT, </w:t>
      </w:r>
      <w:r w:rsidR="00722A58">
        <w:rPr>
          <w:rFonts w:asciiTheme="minorHAnsi" w:hAnsiTheme="minorHAnsi" w:cs="Arial"/>
          <w:snapToGrid w:val="0"/>
          <w:sz w:val="20"/>
          <w:szCs w:val="20"/>
        </w:rPr>
        <w:t>07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 </w:t>
      </w:r>
      <w:r w:rsidR="00722A58">
        <w:rPr>
          <w:rFonts w:asciiTheme="minorHAnsi" w:hAnsiTheme="minorHAnsi" w:cs="Arial"/>
          <w:snapToGrid w:val="0"/>
          <w:sz w:val="20"/>
          <w:szCs w:val="20"/>
        </w:rPr>
        <w:t>agosto</w:t>
      </w:r>
      <w:r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de 201</w:t>
      </w:r>
      <w:r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.</w:t>
      </w: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Ideuzete Maria da Silva</w:t>
      </w:r>
    </w:p>
    <w:p w:rsidR="00CD37CE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Pregoeira Oficial - SES/MT</w:t>
      </w:r>
    </w:p>
    <w:p w:rsidR="00F92AEC" w:rsidRPr="00F742FD" w:rsidRDefault="00F92AEC" w:rsidP="00F92AEC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>
        <w:rPr>
          <w:rFonts w:asciiTheme="minorHAnsi" w:hAnsiTheme="minorHAnsi" w:cs="Arial"/>
          <w:snapToGrid w:val="0"/>
          <w:sz w:val="20"/>
          <w:szCs w:val="20"/>
        </w:rPr>
        <w:t>Original assinado nos autos</w:t>
      </w:r>
    </w:p>
    <w:p w:rsidR="00F92AEC" w:rsidRDefault="00F92AEC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bookmarkStart w:id="0" w:name="_GoBack"/>
      <w:bookmarkEnd w:id="0"/>
    </w:p>
    <w:sectPr w:rsidR="00F92AEC" w:rsidSect="009F25BE">
      <w:headerReference w:type="default" r:id="rId8"/>
      <w:footerReference w:type="default" r:id="rId9"/>
      <w:pgSz w:w="11907" w:h="16840" w:code="9"/>
      <w:pgMar w:top="1843" w:right="1559" w:bottom="1134" w:left="2464" w:header="1276" w:footer="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33" w:rsidRDefault="000A0833" w:rsidP="001E1206">
      <w:r>
        <w:separator/>
      </w:r>
    </w:p>
  </w:endnote>
  <w:endnote w:type="continuationSeparator" w:id="0">
    <w:p w:rsidR="000A0833" w:rsidRDefault="000A0833" w:rsidP="001E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33" w:rsidRDefault="00171A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A08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55A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A0833" w:rsidRDefault="000A0833" w:rsidP="009F25BE">
    <w:pPr>
      <w:pStyle w:val="Cabealho"/>
      <w:ind w:right="-5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33" w:rsidRDefault="000A0833" w:rsidP="001E1206">
      <w:r>
        <w:separator/>
      </w:r>
    </w:p>
  </w:footnote>
  <w:footnote w:type="continuationSeparator" w:id="0">
    <w:p w:rsidR="000A0833" w:rsidRDefault="000A0833" w:rsidP="001E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33" w:rsidRPr="00131C7B" w:rsidRDefault="000A0833" w:rsidP="009F25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-1677035</wp:posOffset>
          </wp:positionH>
          <wp:positionV relativeFrom="paragraph">
            <wp:posOffset>-809625</wp:posOffset>
          </wp:positionV>
          <wp:extent cx="7562850" cy="1333500"/>
          <wp:effectExtent l="0" t="0" r="0" b="0"/>
          <wp:wrapNone/>
          <wp:docPr id="1" name="Imagem 1" descr="Timbrado - GovernoM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- GovernoM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417"/>
    <w:multiLevelType w:val="hybridMultilevel"/>
    <w:tmpl w:val="4F3899FE"/>
    <w:lvl w:ilvl="0" w:tplc="D1425C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6EC0"/>
    <w:rsid w:val="00002036"/>
    <w:rsid w:val="00063650"/>
    <w:rsid w:val="00075304"/>
    <w:rsid w:val="0008430A"/>
    <w:rsid w:val="0009203D"/>
    <w:rsid w:val="00093806"/>
    <w:rsid w:val="000A0833"/>
    <w:rsid w:val="000B55AA"/>
    <w:rsid w:val="000D068D"/>
    <w:rsid w:val="00107D8D"/>
    <w:rsid w:val="001426D8"/>
    <w:rsid w:val="00171A5A"/>
    <w:rsid w:val="00196CB3"/>
    <w:rsid w:val="001B03AB"/>
    <w:rsid w:val="001C61EF"/>
    <w:rsid w:val="001E1206"/>
    <w:rsid w:val="00210F3B"/>
    <w:rsid w:val="0022475D"/>
    <w:rsid w:val="00243FBD"/>
    <w:rsid w:val="00244608"/>
    <w:rsid w:val="0025001C"/>
    <w:rsid w:val="00272D64"/>
    <w:rsid w:val="00274669"/>
    <w:rsid w:val="00277749"/>
    <w:rsid w:val="0028588C"/>
    <w:rsid w:val="002C4977"/>
    <w:rsid w:val="002F5E2F"/>
    <w:rsid w:val="00305AA6"/>
    <w:rsid w:val="003857F3"/>
    <w:rsid w:val="003A0065"/>
    <w:rsid w:val="003A2D1A"/>
    <w:rsid w:val="003B4A14"/>
    <w:rsid w:val="003D263F"/>
    <w:rsid w:val="0041005B"/>
    <w:rsid w:val="00421FB8"/>
    <w:rsid w:val="00444104"/>
    <w:rsid w:val="004443EC"/>
    <w:rsid w:val="0045417A"/>
    <w:rsid w:val="0045782C"/>
    <w:rsid w:val="00483D03"/>
    <w:rsid w:val="004F6FFC"/>
    <w:rsid w:val="00506EC0"/>
    <w:rsid w:val="005133C2"/>
    <w:rsid w:val="00515B49"/>
    <w:rsid w:val="00536BE4"/>
    <w:rsid w:val="00554C0F"/>
    <w:rsid w:val="00570D99"/>
    <w:rsid w:val="00587F40"/>
    <w:rsid w:val="00590533"/>
    <w:rsid w:val="005B2750"/>
    <w:rsid w:val="005C402A"/>
    <w:rsid w:val="005C7ECA"/>
    <w:rsid w:val="005D2B6A"/>
    <w:rsid w:val="005E6D33"/>
    <w:rsid w:val="00600CA2"/>
    <w:rsid w:val="00606B20"/>
    <w:rsid w:val="0061198F"/>
    <w:rsid w:val="00611C6A"/>
    <w:rsid w:val="00616B88"/>
    <w:rsid w:val="0063074B"/>
    <w:rsid w:val="006316CD"/>
    <w:rsid w:val="006552B3"/>
    <w:rsid w:val="00656771"/>
    <w:rsid w:val="006603C6"/>
    <w:rsid w:val="00664BC9"/>
    <w:rsid w:val="006715C5"/>
    <w:rsid w:val="0068111E"/>
    <w:rsid w:val="0069457B"/>
    <w:rsid w:val="006A7BA7"/>
    <w:rsid w:val="006C6E42"/>
    <w:rsid w:val="006F3EDB"/>
    <w:rsid w:val="006F5989"/>
    <w:rsid w:val="00722A58"/>
    <w:rsid w:val="00726D53"/>
    <w:rsid w:val="0076528C"/>
    <w:rsid w:val="007A3943"/>
    <w:rsid w:val="007B1C94"/>
    <w:rsid w:val="007B5B3A"/>
    <w:rsid w:val="007E48EA"/>
    <w:rsid w:val="007E4A4D"/>
    <w:rsid w:val="007E4DE1"/>
    <w:rsid w:val="00816D91"/>
    <w:rsid w:val="008226F9"/>
    <w:rsid w:val="00871FC5"/>
    <w:rsid w:val="00881713"/>
    <w:rsid w:val="00881791"/>
    <w:rsid w:val="00894F90"/>
    <w:rsid w:val="008A5161"/>
    <w:rsid w:val="008D422C"/>
    <w:rsid w:val="008D69BC"/>
    <w:rsid w:val="008E1032"/>
    <w:rsid w:val="008F5B72"/>
    <w:rsid w:val="009422AE"/>
    <w:rsid w:val="0094755D"/>
    <w:rsid w:val="009519D9"/>
    <w:rsid w:val="00953A7B"/>
    <w:rsid w:val="009A41BD"/>
    <w:rsid w:val="009B29C4"/>
    <w:rsid w:val="009C51F2"/>
    <w:rsid w:val="009D2F4E"/>
    <w:rsid w:val="009F18D0"/>
    <w:rsid w:val="009F25BE"/>
    <w:rsid w:val="00A03FED"/>
    <w:rsid w:val="00A17CE5"/>
    <w:rsid w:val="00A24C5A"/>
    <w:rsid w:val="00A71283"/>
    <w:rsid w:val="00B02A28"/>
    <w:rsid w:val="00B10791"/>
    <w:rsid w:val="00B30937"/>
    <w:rsid w:val="00B748D8"/>
    <w:rsid w:val="00BA58FA"/>
    <w:rsid w:val="00BB1E3B"/>
    <w:rsid w:val="00BB5FCA"/>
    <w:rsid w:val="00BF6A33"/>
    <w:rsid w:val="00C04D04"/>
    <w:rsid w:val="00C1153E"/>
    <w:rsid w:val="00C25148"/>
    <w:rsid w:val="00C4077C"/>
    <w:rsid w:val="00C4755D"/>
    <w:rsid w:val="00CA5BD9"/>
    <w:rsid w:val="00CB2EF9"/>
    <w:rsid w:val="00CD37CE"/>
    <w:rsid w:val="00D10CF0"/>
    <w:rsid w:val="00D37CC7"/>
    <w:rsid w:val="00D7380B"/>
    <w:rsid w:val="00D7454B"/>
    <w:rsid w:val="00DC2605"/>
    <w:rsid w:val="00E05D7B"/>
    <w:rsid w:val="00EA63C4"/>
    <w:rsid w:val="00EE5B41"/>
    <w:rsid w:val="00F5366A"/>
    <w:rsid w:val="00F742FD"/>
    <w:rsid w:val="00F86DE5"/>
    <w:rsid w:val="00F92AEC"/>
    <w:rsid w:val="00FA52CD"/>
    <w:rsid w:val="00FC1A11"/>
    <w:rsid w:val="00FD59B0"/>
    <w:rsid w:val="00FF2E64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2A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A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4A76-856B-4093-9285-131EECC3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anypinheiro</dc:creator>
  <cp:lastModifiedBy>ideuzetesilva</cp:lastModifiedBy>
  <cp:revision>9</cp:revision>
  <cp:lastPrinted>2018-08-07T15:45:00Z</cp:lastPrinted>
  <dcterms:created xsi:type="dcterms:W3CDTF">2018-08-07T15:30:00Z</dcterms:created>
  <dcterms:modified xsi:type="dcterms:W3CDTF">2018-08-07T15:46:00Z</dcterms:modified>
</cp:coreProperties>
</file>